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367"/>
        <w:tblW w:w="10530" w:type="dxa"/>
        <w:tblCellMar>
          <w:top w:w="15" w:type="dxa"/>
          <w:left w:w="15" w:type="dxa"/>
          <w:bottom w:w="15" w:type="dxa"/>
          <w:right w:w="15" w:type="dxa"/>
        </w:tblCellMar>
        <w:tblLook w:val="04A0" w:firstRow="1" w:lastRow="0" w:firstColumn="1" w:lastColumn="0" w:noHBand="0" w:noVBand="1"/>
      </w:tblPr>
      <w:tblGrid>
        <w:gridCol w:w="1954"/>
        <w:gridCol w:w="8576"/>
      </w:tblGrid>
      <w:tr w:rsidR="00F02805" w:rsidRPr="00F02805" w:rsidTr="00F02805">
        <w:trPr>
          <w:trHeight w:val="555"/>
          <w:tblHeader/>
        </w:trPr>
        <w:tc>
          <w:tcPr>
            <w:tcW w:w="10530" w:type="dxa"/>
            <w:gridSpan w:val="2"/>
            <w:shd w:val="clear" w:color="auto" w:fill="D6CFC1"/>
            <w:vAlign w:val="center"/>
            <w:hideMark/>
          </w:tcPr>
          <w:p w:rsidR="00F02805" w:rsidRPr="00F02805" w:rsidRDefault="00F02805" w:rsidP="00F02805">
            <w:pPr>
              <w:spacing w:after="0" w:line="240" w:lineRule="auto"/>
              <w:jc w:val="center"/>
              <w:rPr>
                <w:rFonts w:ascii="Times New Roman" w:eastAsia="Times New Roman" w:hAnsi="Times New Roman" w:cs="Times New Roman"/>
                <w:b/>
                <w:bCs/>
                <w:sz w:val="21"/>
                <w:szCs w:val="21"/>
              </w:rPr>
            </w:pPr>
            <w:r w:rsidRPr="00F02805">
              <w:rPr>
                <w:rFonts w:ascii="Times New Roman" w:eastAsia="Times New Roman" w:hAnsi="Times New Roman" w:cs="Times New Roman"/>
                <w:b/>
                <w:bCs/>
                <w:sz w:val="21"/>
                <w:szCs w:val="21"/>
              </w:rPr>
              <w:bookmarkStart w:id="0" w:name="_GoBack"/>
              <w:bookmarkEnd w:id="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in;height:17.75pt" o:ole="">
                  <v:imagedata r:id="rId4" o:title=""/>
                </v:shape>
                <w:control r:id="rId5" w:name="DefaultOcxName" w:shapeid="_x0000_i1112"/>
              </w:object>
            </w:r>
          </w:p>
        </w:tc>
      </w:tr>
      <w:tr w:rsidR="00F02805" w:rsidRPr="00F02805" w:rsidTr="00F02805">
        <w:tblPrEx>
          <w:tblCellSpacing w:w="15" w:type="dxa"/>
          <w:tblBorders>
            <w:top w:val="single" w:sz="6" w:space="0" w:color="FFFFFF"/>
            <w:bottom w:val="single" w:sz="6" w:space="0" w:color="FFFFFF"/>
          </w:tblBorders>
        </w:tblPrEx>
        <w:trPr>
          <w:tblHeader/>
          <w:tblCellSpacing w:w="15" w:type="dxa"/>
        </w:trPr>
        <w:tc>
          <w:tcPr>
            <w:tcW w:w="0" w:type="auto"/>
            <w:tcBorders>
              <w:top w:val="nil"/>
              <w:left w:val="nil"/>
              <w:bottom w:val="single" w:sz="2" w:space="0" w:color="FFFFFF"/>
              <w:right w:val="nil"/>
            </w:tcBorders>
            <w:shd w:val="clear" w:color="auto" w:fill="E4E2DB"/>
            <w:tcMar>
              <w:top w:w="90" w:type="dxa"/>
              <w:left w:w="90" w:type="dxa"/>
              <w:bottom w:w="90" w:type="dxa"/>
              <w:right w:w="90" w:type="dxa"/>
            </w:tcMar>
            <w:hideMark/>
          </w:tcPr>
          <w:p w:rsidR="00F02805" w:rsidRPr="00F02805" w:rsidRDefault="00F02805" w:rsidP="00F02805">
            <w:pPr>
              <w:spacing w:after="0" w:line="240" w:lineRule="auto"/>
              <w:rPr>
                <w:rFonts w:ascii="Arial" w:eastAsia="Times New Roman" w:hAnsi="Arial" w:cs="Arial"/>
                <w:b/>
                <w:bCs/>
                <w:color w:val="2D291D"/>
                <w:sz w:val="23"/>
                <w:szCs w:val="23"/>
              </w:rPr>
            </w:pPr>
            <w:r w:rsidRPr="00F02805">
              <w:rPr>
                <w:rFonts w:ascii="Arial" w:eastAsia="Times New Roman" w:hAnsi="Arial" w:cs="Arial"/>
                <w:b/>
                <w:bCs/>
                <w:color w:val="2D291D"/>
                <w:sz w:val="23"/>
                <w:szCs w:val="23"/>
              </w:rPr>
              <w:t>Position</w:t>
            </w:r>
          </w:p>
        </w:tc>
        <w:tc>
          <w:tcPr>
            <w:tcW w:w="8576" w:type="dxa"/>
            <w:tcBorders>
              <w:top w:val="nil"/>
              <w:left w:val="single" w:sz="6" w:space="0" w:color="FFFFFF"/>
              <w:bottom w:val="single" w:sz="2" w:space="0" w:color="FFFFFF"/>
              <w:right w:val="nil"/>
            </w:tcBorders>
            <w:shd w:val="clear" w:color="auto" w:fill="E4E2DB"/>
            <w:tcMar>
              <w:top w:w="90" w:type="dxa"/>
              <w:left w:w="90" w:type="dxa"/>
              <w:bottom w:w="90" w:type="dxa"/>
              <w:right w:w="90" w:type="dxa"/>
            </w:tcMar>
            <w:hideMark/>
          </w:tcPr>
          <w:p w:rsidR="00F02805" w:rsidRPr="00F02805" w:rsidRDefault="00F02805" w:rsidP="00F02805">
            <w:pPr>
              <w:spacing w:after="0" w:line="240" w:lineRule="auto"/>
              <w:rPr>
                <w:rFonts w:ascii="Arial" w:eastAsia="Times New Roman" w:hAnsi="Arial" w:cs="Arial"/>
                <w:b/>
                <w:bCs/>
                <w:color w:val="2D291D"/>
                <w:sz w:val="23"/>
                <w:szCs w:val="23"/>
              </w:rPr>
            </w:pPr>
            <w:r w:rsidRPr="00F02805">
              <w:rPr>
                <w:rFonts w:ascii="Arial" w:eastAsia="Times New Roman" w:hAnsi="Arial" w:cs="Arial"/>
                <w:b/>
                <w:bCs/>
                <w:color w:val="2D291D"/>
                <w:sz w:val="23"/>
                <w:szCs w:val="23"/>
              </w:rPr>
              <w:t>Responsibilities</w:t>
            </w:r>
          </w:p>
        </w:tc>
      </w:tr>
      <w:tr w:rsidR="00F02805" w:rsidRPr="00F02805" w:rsidTr="00F02805">
        <w:tblPrEx>
          <w:tblCellSpacing w:w="15" w:type="dxa"/>
          <w:tblBorders>
            <w:top w:val="single" w:sz="6" w:space="0" w:color="FFFFFF"/>
            <w:bottom w:val="single" w:sz="6" w:space="0" w:color="FFFFFF"/>
          </w:tblBorders>
        </w:tblPrEx>
        <w:trPr>
          <w:tblCellSpacing w:w="15" w:type="dxa"/>
        </w:trPr>
        <w:tc>
          <w:tcPr>
            <w:tcW w:w="0" w:type="auto"/>
            <w:tcBorders>
              <w:top w:val="single" w:sz="6" w:space="0" w:color="FFFFFF"/>
              <w:left w:val="nil"/>
              <w:bottom w:val="nil"/>
              <w:right w:val="nil"/>
            </w:tcBorders>
            <w:shd w:val="clear" w:color="auto" w:fill="877B59"/>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hyperlink r:id="rId6" w:tgtFrame="newTab" w:history="1">
              <w:r w:rsidRPr="00F02805">
                <w:rPr>
                  <w:rFonts w:ascii="Arial" w:eastAsia="Times New Roman" w:hAnsi="Arial" w:cs="Arial"/>
                  <w:color w:val="428BCA"/>
                  <w:sz w:val="20"/>
                  <w:szCs w:val="20"/>
                  <w:u w:val="single"/>
                </w:rPr>
                <w:t>Senior Patrol Leader</w:t>
              </w:r>
            </w:hyperlink>
          </w:p>
        </w:tc>
        <w:tc>
          <w:tcPr>
            <w:tcW w:w="8576" w:type="dxa"/>
            <w:tcBorders>
              <w:top w:val="single" w:sz="6" w:space="0" w:color="FFFFFF"/>
              <w:left w:val="single" w:sz="6" w:space="0" w:color="FFFFFF"/>
              <w:bottom w:val="nil"/>
              <w:right w:val="nil"/>
            </w:tcBorders>
            <w:shd w:val="clear" w:color="auto" w:fill="877B59"/>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r w:rsidRPr="00F02805">
              <w:rPr>
                <w:rFonts w:ascii="Arial" w:eastAsia="Times New Roman" w:hAnsi="Arial" w:cs="Arial"/>
                <w:color w:val="252525"/>
                <w:sz w:val="20"/>
                <w:szCs w:val="20"/>
              </w:rPr>
              <w:t xml:space="preserve">The senior patrol leader (SPL) is elected by the Scouts to represent them as the top youth leader in the troop. He runs all troop meetings, events, activities, the annual program planning conference, and the patrol leaders’ council meeting. He appoints other troop youth leaders with the advice and counsel of the Scoutmaster. </w:t>
            </w:r>
            <w:proofErr w:type="gramStart"/>
            <w:r w:rsidRPr="00F02805">
              <w:rPr>
                <w:rFonts w:ascii="Arial" w:eastAsia="Times New Roman" w:hAnsi="Arial" w:cs="Arial"/>
                <w:color w:val="252525"/>
                <w:sz w:val="20"/>
                <w:szCs w:val="20"/>
              </w:rPr>
              <w:t>In order to</w:t>
            </w:r>
            <w:proofErr w:type="gramEnd"/>
            <w:r w:rsidRPr="00F02805">
              <w:rPr>
                <w:rFonts w:ascii="Arial" w:eastAsia="Times New Roman" w:hAnsi="Arial" w:cs="Arial"/>
                <w:color w:val="252525"/>
                <w:sz w:val="20"/>
                <w:szCs w:val="20"/>
              </w:rPr>
              <w:t xml:space="preserve"> serve as Senior Patrol Leader, a Scout must have served as a Patrol Leader.</w:t>
            </w:r>
          </w:p>
        </w:tc>
      </w:tr>
      <w:tr w:rsidR="00F02805" w:rsidRPr="00F02805" w:rsidTr="00F02805">
        <w:tblPrEx>
          <w:tblCellSpacing w:w="15" w:type="dxa"/>
          <w:tblBorders>
            <w:top w:val="single" w:sz="6" w:space="0" w:color="FFFFFF"/>
            <w:bottom w:val="single" w:sz="6" w:space="0" w:color="FFFFFF"/>
          </w:tblBorders>
        </w:tblPrEx>
        <w:trPr>
          <w:tblCellSpacing w:w="15" w:type="dxa"/>
        </w:trPr>
        <w:tc>
          <w:tcPr>
            <w:tcW w:w="0" w:type="auto"/>
            <w:tcBorders>
              <w:top w:val="single" w:sz="6" w:space="0" w:color="FFFFFF"/>
              <w:left w:val="nil"/>
              <w:bottom w:val="nil"/>
              <w:right w:val="nil"/>
            </w:tcBorders>
            <w:shd w:val="clear" w:color="auto" w:fill="D6CFC1"/>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hyperlink r:id="rId7" w:tgtFrame="newTab" w:history="1">
              <w:r w:rsidRPr="00F02805">
                <w:rPr>
                  <w:rFonts w:ascii="Arial" w:eastAsia="Times New Roman" w:hAnsi="Arial" w:cs="Arial"/>
                  <w:color w:val="428BCA"/>
                  <w:sz w:val="20"/>
                  <w:szCs w:val="20"/>
                  <w:u w:val="single"/>
                </w:rPr>
                <w:t>Assistant Senior Patrol Leader</w:t>
              </w:r>
            </w:hyperlink>
          </w:p>
        </w:tc>
        <w:tc>
          <w:tcPr>
            <w:tcW w:w="8576" w:type="dxa"/>
            <w:tcBorders>
              <w:top w:val="single" w:sz="6" w:space="0" w:color="FFFFFF"/>
              <w:left w:val="single" w:sz="6" w:space="0" w:color="FFFFFF"/>
              <w:bottom w:val="nil"/>
              <w:right w:val="nil"/>
            </w:tcBorders>
            <w:shd w:val="clear" w:color="auto" w:fill="D6CFC1"/>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r w:rsidRPr="00F02805">
              <w:rPr>
                <w:rFonts w:ascii="Arial" w:eastAsia="Times New Roman" w:hAnsi="Arial" w:cs="Arial"/>
                <w:color w:val="252525"/>
                <w:sz w:val="20"/>
                <w:szCs w:val="20"/>
              </w:rPr>
              <w:t>The assistant senior patrol leader (ASPL) is the second highest-ranking youth leader in the troop. He is appointed by the senior patrol leader with the approval of the Scoutmaster. The assistant senior patrol leader acts as the senior patrol leader in the absence of the senior patrol leader or when called upon. He also provides leadership to other youth leaders in the troop.</w:t>
            </w:r>
          </w:p>
        </w:tc>
      </w:tr>
      <w:tr w:rsidR="00F02805" w:rsidRPr="00F02805" w:rsidTr="00F02805">
        <w:tblPrEx>
          <w:tblCellSpacing w:w="15" w:type="dxa"/>
          <w:tblBorders>
            <w:top w:val="single" w:sz="6" w:space="0" w:color="FFFFFF"/>
            <w:bottom w:val="single" w:sz="6" w:space="0" w:color="FFFFFF"/>
          </w:tblBorders>
        </w:tblPrEx>
        <w:trPr>
          <w:tblCellSpacing w:w="15" w:type="dxa"/>
        </w:trPr>
        <w:tc>
          <w:tcPr>
            <w:tcW w:w="0" w:type="auto"/>
            <w:tcBorders>
              <w:top w:val="single" w:sz="6" w:space="0" w:color="FFFFFF"/>
              <w:left w:val="nil"/>
              <w:bottom w:val="nil"/>
              <w:right w:val="nil"/>
            </w:tcBorders>
            <w:shd w:val="clear" w:color="auto" w:fill="E6E3DC"/>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hyperlink r:id="rId8" w:tgtFrame="newTab" w:history="1">
              <w:r w:rsidRPr="00F02805">
                <w:rPr>
                  <w:rFonts w:ascii="Arial" w:eastAsia="Times New Roman" w:hAnsi="Arial" w:cs="Arial"/>
                  <w:color w:val="428BCA"/>
                  <w:sz w:val="20"/>
                  <w:szCs w:val="20"/>
                  <w:u w:val="single"/>
                </w:rPr>
                <w:t>Patrol Leader</w:t>
              </w:r>
            </w:hyperlink>
          </w:p>
        </w:tc>
        <w:tc>
          <w:tcPr>
            <w:tcW w:w="8576" w:type="dxa"/>
            <w:tcBorders>
              <w:top w:val="single" w:sz="6" w:space="0" w:color="FFFFFF"/>
              <w:left w:val="single" w:sz="6" w:space="0" w:color="FFFFFF"/>
              <w:bottom w:val="nil"/>
              <w:right w:val="nil"/>
            </w:tcBorders>
            <w:shd w:val="clear" w:color="auto" w:fill="E6E3DC"/>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r w:rsidRPr="00F02805">
              <w:rPr>
                <w:rFonts w:ascii="Arial" w:eastAsia="Times New Roman" w:hAnsi="Arial" w:cs="Arial"/>
                <w:color w:val="252525"/>
                <w:sz w:val="20"/>
                <w:szCs w:val="20"/>
              </w:rPr>
              <w:t xml:space="preserve">The patrol leader is the elected leader of his patrol. He represents his patrol on the patrol leaders’ council and appoints the assistant patrol leader. </w:t>
            </w:r>
            <w:proofErr w:type="gramStart"/>
            <w:r w:rsidRPr="00F02805">
              <w:rPr>
                <w:rFonts w:ascii="Arial" w:eastAsia="Times New Roman" w:hAnsi="Arial" w:cs="Arial"/>
                <w:color w:val="252525"/>
                <w:sz w:val="20"/>
                <w:szCs w:val="20"/>
              </w:rPr>
              <w:t>In order to</w:t>
            </w:r>
            <w:proofErr w:type="gramEnd"/>
            <w:r w:rsidRPr="00F02805">
              <w:rPr>
                <w:rFonts w:ascii="Arial" w:eastAsia="Times New Roman" w:hAnsi="Arial" w:cs="Arial"/>
                <w:color w:val="252525"/>
                <w:sz w:val="20"/>
                <w:szCs w:val="20"/>
              </w:rPr>
              <w:t xml:space="preserve"> be a Patrol Leader, a Scout must be of 1st Class rank or higher.</w:t>
            </w:r>
          </w:p>
        </w:tc>
      </w:tr>
      <w:tr w:rsidR="00F02805" w:rsidRPr="00F02805" w:rsidTr="00F02805">
        <w:tblPrEx>
          <w:tblCellSpacing w:w="15" w:type="dxa"/>
          <w:tblBorders>
            <w:top w:val="single" w:sz="6" w:space="0" w:color="FFFFFF"/>
            <w:bottom w:val="single" w:sz="6" w:space="0" w:color="FFFFFF"/>
          </w:tblBorders>
        </w:tblPrEx>
        <w:trPr>
          <w:tblCellSpacing w:w="15" w:type="dxa"/>
        </w:trPr>
        <w:tc>
          <w:tcPr>
            <w:tcW w:w="0" w:type="auto"/>
            <w:tcBorders>
              <w:top w:val="single" w:sz="6" w:space="0" w:color="FFFFFF"/>
              <w:left w:val="nil"/>
              <w:bottom w:val="nil"/>
              <w:right w:val="nil"/>
            </w:tcBorders>
            <w:shd w:val="clear" w:color="auto" w:fill="D6CFC1"/>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hyperlink r:id="rId9" w:tgtFrame="newTab" w:history="1">
              <w:r w:rsidRPr="00F02805">
                <w:rPr>
                  <w:rFonts w:ascii="Arial" w:eastAsia="Times New Roman" w:hAnsi="Arial" w:cs="Arial"/>
                  <w:color w:val="428BCA"/>
                  <w:sz w:val="20"/>
                  <w:szCs w:val="20"/>
                  <w:u w:val="single"/>
                </w:rPr>
                <w:t>Troop Guide</w:t>
              </w:r>
            </w:hyperlink>
          </w:p>
        </w:tc>
        <w:tc>
          <w:tcPr>
            <w:tcW w:w="8576" w:type="dxa"/>
            <w:tcBorders>
              <w:top w:val="single" w:sz="6" w:space="0" w:color="FFFFFF"/>
              <w:left w:val="single" w:sz="6" w:space="0" w:color="FFFFFF"/>
              <w:bottom w:val="nil"/>
              <w:right w:val="nil"/>
            </w:tcBorders>
            <w:shd w:val="clear" w:color="auto" w:fill="D6CFC1"/>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r w:rsidRPr="00F02805">
              <w:rPr>
                <w:rFonts w:ascii="Arial" w:eastAsia="Times New Roman" w:hAnsi="Arial" w:cs="Arial"/>
                <w:color w:val="252525"/>
                <w:sz w:val="20"/>
                <w:szCs w:val="20"/>
              </w:rPr>
              <w:t>The troop guide works with new Scouts. He helps them feel comfortable and earn their First Class in their first year. He teaches basic Scout skills and works with the patrol leader at patrol leaders’ council meetings.</w:t>
            </w:r>
          </w:p>
        </w:tc>
      </w:tr>
      <w:tr w:rsidR="00F02805" w:rsidRPr="00F02805" w:rsidTr="00F02805">
        <w:tblPrEx>
          <w:tblCellSpacing w:w="15" w:type="dxa"/>
          <w:tblBorders>
            <w:top w:val="single" w:sz="6" w:space="0" w:color="FFFFFF"/>
            <w:bottom w:val="single" w:sz="6" w:space="0" w:color="FFFFFF"/>
          </w:tblBorders>
        </w:tblPrEx>
        <w:trPr>
          <w:tblCellSpacing w:w="15" w:type="dxa"/>
        </w:trPr>
        <w:tc>
          <w:tcPr>
            <w:tcW w:w="0" w:type="auto"/>
            <w:tcBorders>
              <w:top w:val="single" w:sz="6" w:space="0" w:color="FFFFFF"/>
              <w:left w:val="nil"/>
              <w:bottom w:val="nil"/>
              <w:right w:val="nil"/>
            </w:tcBorders>
            <w:shd w:val="clear" w:color="auto" w:fill="E6E3DC"/>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hyperlink r:id="rId10" w:tgtFrame="newTab" w:history="1">
              <w:r w:rsidRPr="00F02805">
                <w:rPr>
                  <w:rFonts w:ascii="Arial" w:eastAsia="Times New Roman" w:hAnsi="Arial" w:cs="Arial"/>
                  <w:color w:val="428BCA"/>
                  <w:sz w:val="20"/>
                  <w:szCs w:val="20"/>
                  <w:u w:val="single"/>
                </w:rPr>
                <w:t>Assistant Patrol Leader</w:t>
              </w:r>
            </w:hyperlink>
          </w:p>
        </w:tc>
        <w:tc>
          <w:tcPr>
            <w:tcW w:w="8576" w:type="dxa"/>
            <w:tcBorders>
              <w:top w:val="single" w:sz="6" w:space="0" w:color="FFFFFF"/>
              <w:left w:val="single" w:sz="6" w:space="0" w:color="FFFFFF"/>
              <w:bottom w:val="nil"/>
              <w:right w:val="nil"/>
            </w:tcBorders>
            <w:shd w:val="clear" w:color="auto" w:fill="E6E3DC"/>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r w:rsidRPr="00F02805">
              <w:rPr>
                <w:rFonts w:ascii="Arial" w:eastAsia="Times New Roman" w:hAnsi="Arial" w:cs="Arial"/>
                <w:color w:val="252525"/>
                <w:sz w:val="20"/>
                <w:szCs w:val="20"/>
              </w:rPr>
              <w:t>The assistant patrol leader is appointed by the patrol leader and leads the patrol in his absence. He represents his patrol at patrol leaders’ council meetings when the patrol leader cannot attend.</w:t>
            </w:r>
          </w:p>
        </w:tc>
      </w:tr>
      <w:tr w:rsidR="00F02805" w:rsidRPr="00F02805" w:rsidTr="00F02805">
        <w:tblPrEx>
          <w:tblCellSpacing w:w="15" w:type="dxa"/>
          <w:tblBorders>
            <w:top w:val="single" w:sz="6" w:space="0" w:color="FFFFFF"/>
            <w:bottom w:val="single" w:sz="6" w:space="0" w:color="FFFFFF"/>
          </w:tblBorders>
        </w:tblPrEx>
        <w:trPr>
          <w:tblCellSpacing w:w="15" w:type="dxa"/>
        </w:trPr>
        <w:tc>
          <w:tcPr>
            <w:tcW w:w="0" w:type="auto"/>
            <w:tcBorders>
              <w:top w:val="single" w:sz="6" w:space="0" w:color="FFFFFF"/>
              <w:left w:val="nil"/>
              <w:bottom w:val="nil"/>
              <w:right w:val="nil"/>
            </w:tcBorders>
            <w:shd w:val="clear" w:color="auto" w:fill="D6CFC1"/>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hyperlink r:id="rId11" w:tgtFrame="newTab" w:history="1">
              <w:r w:rsidRPr="00F02805">
                <w:rPr>
                  <w:rFonts w:ascii="Arial" w:eastAsia="Times New Roman" w:hAnsi="Arial" w:cs="Arial"/>
                  <w:color w:val="428BCA"/>
                  <w:sz w:val="20"/>
                  <w:szCs w:val="20"/>
                  <w:u w:val="single"/>
                </w:rPr>
                <w:t>Quartermaster</w:t>
              </w:r>
            </w:hyperlink>
          </w:p>
        </w:tc>
        <w:tc>
          <w:tcPr>
            <w:tcW w:w="8576" w:type="dxa"/>
            <w:tcBorders>
              <w:top w:val="single" w:sz="6" w:space="0" w:color="FFFFFF"/>
              <w:left w:val="single" w:sz="6" w:space="0" w:color="FFFFFF"/>
              <w:bottom w:val="nil"/>
              <w:right w:val="nil"/>
            </w:tcBorders>
            <w:shd w:val="clear" w:color="auto" w:fill="D6CFC1"/>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r w:rsidRPr="00F02805">
              <w:rPr>
                <w:rFonts w:ascii="Arial" w:eastAsia="Times New Roman" w:hAnsi="Arial" w:cs="Arial"/>
                <w:color w:val="252525"/>
                <w:sz w:val="20"/>
                <w:szCs w:val="20"/>
              </w:rPr>
              <w:t>The quartermaster keeps track of troop equipment and sees that it is in good working order. He keeps records on patrol and troop equipment, makes sure equipment is in good working condition, and issues equipment and makes sure it is returned in good condition.</w:t>
            </w:r>
          </w:p>
        </w:tc>
      </w:tr>
      <w:tr w:rsidR="00F02805" w:rsidRPr="00F02805" w:rsidTr="00F02805">
        <w:tblPrEx>
          <w:tblCellSpacing w:w="15" w:type="dxa"/>
          <w:tblBorders>
            <w:top w:val="single" w:sz="6" w:space="0" w:color="FFFFFF"/>
            <w:bottom w:val="single" w:sz="6" w:space="0" w:color="FFFFFF"/>
          </w:tblBorders>
        </w:tblPrEx>
        <w:trPr>
          <w:tblCellSpacing w:w="15" w:type="dxa"/>
        </w:trPr>
        <w:tc>
          <w:tcPr>
            <w:tcW w:w="0" w:type="auto"/>
            <w:tcBorders>
              <w:top w:val="single" w:sz="6" w:space="0" w:color="FFFFFF"/>
              <w:left w:val="nil"/>
              <w:bottom w:val="nil"/>
              <w:right w:val="nil"/>
            </w:tcBorders>
            <w:shd w:val="clear" w:color="auto" w:fill="E6E3DC"/>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hyperlink r:id="rId12" w:tgtFrame="newTab" w:history="1">
              <w:r w:rsidRPr="00F02805">
                <w:rPr>
                  <w:rFonts w:ascii="Arial" w:eastAsia="Times New Roman" w:hAnsi="Arial" w:cs="Arial"/>
                  <w:color w:val="428BCA"/>
                  <w:sz w:val="20"/>
                  <w:szCs w:val="20"/>
                  <w:u w:val="single"/>
                </w:rPr>
                <w:t>Scribe</w:t>
              </w:r>
            </w:hyperlink>
          </w:p>
        </w:tc>
        <w:tc>
          <w:tcPr>
            <w:tcW w:w="8576" w:type="dxa"/>
            <w:tcBorders>
              <w:top w:val="single" w:sz="6" w:space="0" w:color="FFFFFF"/>
              <w:left w:val="single" w:sz="6" w:space="0" w:color="FFFFFF"/>
              <w:bottom w:val="nil"/>
              <w:right w:val="nil"/>
            </w:tcBorders>
            <w:shd w:val="clear" w:color="auto" w:fill="E6E3DC"/>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r w:rsidRPr="00F02805">
              <w:rPr>
                <w:rFonts w:ascii="Arial" w:eastAsia="Times New Roman" w:hAnsi="Arial" w:cs="Arial"/>
                <w:color w:val="252525"/>
                <w:sz w:val="20"/>
                <w:szCs w:val="20"/>
              </w:rPr>
              <w:t>The scribe keeps the troop records. He records the activities of the patrol leaders’ council and keeps a record of dues, advancement, and Scout attendance at troop meetings.</w:t>
            </w:r>
          </w:p>
        </w:tc>
      </w:tr>
      <w:tr w:rsidR="00F02805" w:rsidRPr="00F02805" w:rsidTr="00F02805">
        <w:tblPrEx>
          <w:tblCellSpacing w:w="15" w:type="dxa"/>
          <w:tblBorders>
            <w:top w:val="single" w:sz="6" w:space="0" w:color="FFFFFF"/>
            <w:bottom w:val="single" w:sz="6" w:space="0" w:color="FFFFFF"/>
          </w:tblBorders>
        </w:tblPrEx>
        <w:trPr>
          <w:tblCellSpacing w:w="15" w:type="dxa"/>
        </w:trPr>
        <w:tc>
          <w:tcPr>
            <w:tcW w:w="0" w:type="auto"/>
            <w:tcBorders>
              <w:top w:val="single" w:sz="6" w:space="0" w:color="FFFFFF"/>
              <w:left w:val="nil"/>
              <w:bottom w:val="nil"/>
              <w:right w:val="nil"/>
            </w:tcBorders>
            <w:shd w:val="clear" w:color="auto" w:fill="D6CFC1"/>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hyperlink r:id="rId13" w:tgtFrame="newTab" w:history="1">
              <w:r w:rsidRPr="00F02805">
                <w:rPr>
                  <w:rFonts w:ascii="Arial" w:eastAsia="Times New Roman" w:hAnsi="Arial" w:cs="Arial"/>
                  <w:color w:val="428BCA"/>
                  <w:sz w:val="20"/>
                  <w:szCs w:val="20"/>
                  <w:u w:val="single"/>
                </w:rPr>
                <w:t>Historian</w:t>
              </w:r>
            </w:hyperlink>
          </w:p>
        </w:tc>
        <w:tc>
          <w:tcPr>
            <w:tcW w:w="8576" w:type="dxa"/>
            <w:tcBorders>
              <w:top w:val="single" w:sz="6" w:space="0" w:color="FFFFFF"/>
              <w:left w:val="single" w:sz="6" w:space="0" w:color="FFFFFF"/>
              <w:bottom w:val="nil"/>
              <w:right w:val="nil"/>
            </w:tcBorders>
            <w:shd w:val="clear" w:color="auto" w:fill="D6CFC1"/>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r w:rsidRPr="00F02805">
              <w:rPr>
                <w:rFonts w:ascii="Arial" w:eastAsia="Times New Roman" w:hAnsi="Arial" w:cs="Arial"/>
                <w:color w:val="252525"/>
                <w:sz w:val="20"/>
                <w:szCs w:val="20"/>
              </w:rPr>
              <w:t>The historian preserves troop photographs, news stories, trophies, flags, scrapbooks, awards, and other memorabilia.</w:t>
            </w:r>
          </w:p>
        </w:tc>
      </w:tr>
      <w:tr w:rsidR="00F02805" w:rsidRPr="00F02805" w:rsidTr="00F02805">
        <w:tblPrEx>
          <w:tblCellSpacing w:w="15" w:type="dxa"/>
          <w:tblBorders>
            <w:top w:val="single" w:sz="6" w:space="0" w:color="FFFFFF"/>
            <w:bottom w:val="single" w:sz="6" w:space="0" w:color="FFFFFF"/>
          </w:tblBorders>
        </w:tblPrEx>
        <w:trPr>
          <w:tblCellSpacing w:w="15" w:type="dxa"/>
        </w:trPr>
        <w:tc>
          <w:tcPr>
            <w:tcW w:w="0" w:type="auto"/>
            <w:tcBorders>
              <w:top w:val="single" w:sz="6" w:space="0" w:color="FFFFFF"/>
              <w:left w:val="nil"/>
              <w:bottom w:val="nil"/>
              <w:right w:val="nil"/>
            </w:tcBorders>
            <w:shd w:val="clear" w:color="auto" w:fill="E6E3DC"/>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hyperlink r:id="rId14" w:tgtFrame="newTab" w:history="1">
              <w:r w:rsidRPr="00F02805">
                <w:rPr>
                  <w:rFonts w:ascii="Arial" w:eastAsia="Times New Roman" w:hAnsi="Arial" w:cs="Arial"/>
                  <w:color w:val="428BCA"/>
                  <w:sz w:val="20"/>
                  <w:szCs w:val="20"/>
                  <w:u w:val="single"/>
                </w:rPr>
                <w:t>Librarian</w:t>
              </w:r>
            </w:hyperlink>
          </w:p>
        </w:tc>
        <w:tc>
          <w:tcPr>
            <w:tcW w:w="8576" w:type="dxa"/>
            <w:tcBorders>
              <w:top w:val="single" w:sz="6" w:space="0" w:color="FFFFFF"/>
              <w:left w:val="single" w:sz="6" w:space="0" w:color="FFFFFF"/>
              <w:bottom w:val="nil"/>
              <w:right w:val="nil"/>
            </w:tcBorders>
            <w:shd w:val="clear" w:color="auto" w:fill="E6E3DC"/>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r w:rsidRPr="00F02805">
              <w:rPr>
                <w:rFonts w:ascii="Arial" w:eastAsia="Times New Roman" w:hAnsi="Arial" w:cs="Arial"/>
                <w:color w:val="252525"/>
                <w:sz w:val="20"/>
                <w:szCs w:val="20"/>
              </w:rPr>
              <w:t>The librarian oversees the care and use of troop books, pamphlets, magazines, audiovisuals, and merit badge counselor lists.</w:t>
            </w:r>
          </w:p>
        </w:tc>
      </w:tr>
      <w:tr w:rsidR="00F02805" w:rsidRPr="00F02805" w:rsidTr="00F02805">
        <w:tblPrEx>
          <w:tblCellSpacing w:w="15" w:type="dxa"/>
          <w:tblBorders>
            <w:top w:val="single" w:sz="6" w:space="0" w:color="FFFFFF"/>
            <w:bottom w:val="single" w:sz="6" w:space="0" w:color="FFFFFF"/>
          </w:tblBorders>
        </w:tblPrEx>
        <w:trPr>
          <w:tblCellSpacing w:w="15" w:type="dxa"/>
        </w:trPr>
        <w:tc>
          <w:tcPr>
            <w:tcW w:w="0" w:type="auto"/>
            <w:tcBorders>
              <w:top w:val="single" w:sz="6" w:space="0" w:color="FFFFFF"/>
              <w:left w:val="nil"/>
              <w:bottom w:val="nil"/>
              <w:right w:val="nil"/>
            </w:tcBorders>
            <w:shd w:val="clear" w:color="auto" w:fill="D6CFC1"/>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hyperlink r:id="rId15" w:tgtFrame="newTab" w:history="1">
              <w:r w:rsidRPr="00F02805">
                <w:rPr>
                  <w:rFonts w:ascii="Arial" w:eastAsia="Times New Roman" w:hAnsi="Arial" w:cs="Arial"/>
                  <w:color w:val="428BCA"/>
                  <w:sz w:val="20"/>
                  <w:szCs w:val="20"/>
                  <w:u w:val="single"/>
                </w:rPr>
                <w:t>Instructor</w:t>
              </w:r>
            </w:hyperlink>
          </w:p>
        </w:tc>
        <w:tc>
          <w:tcPr>
            <w:tcW w:w="8576" w:type="dxa"/>
            <w:tcBorders>
              <w:top w:val="single" w:sz="6" w:space="0" w:color="FFFFFF"/>
              <w:left w:val="single" w:sz="6" w:space="0" w:color="FFFFFF"/>
              <w:bottom w:val="nil"/>
              <w:right w:val="nil"/>
            </w:tcBorders>
            <w:shd w:val="clear" w:color="auto" w:fill="D6CFC1"/>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r w:rsidRPr="00F02805">
              <w:rPr>
                <w:rFonts w:ascii="Arial" w:eastAsia="Times New Roman" w:hAnsi="Arial" w:cs="Arial"/>
                <w:color w:val="252525"/>
                <w:sz w:val="20"/>
                <w:szCs w:val="20"/>
              </w:rPr>
              <w:t>The instructor teaches Scouting skills. An instructor is an older troop member proficient both in a Scouting skill and in the ability to teach others. First aid, camping, backpacking, – the subject can encompass any of the areas that Scouts will want to master, especially those required for outdoor activities and rank advancement. Troops may have more than one instructor.</w:t>
            </w:r>
          </w:p>
        </w:tc>
      </w:tr>
      <w:tr w:rsidR="00F02805" w:rsidRPr="00F02805" w:rsidTr="00F02805">
        <w:tblPrEx>
          <w:tblCellSpacing w:w="15" w:type="dxa"/>
          <w:tblBorders>
            <w:top w:val="single" w:sz="6" w:space="0" w:color="FFFFFF"/>
            <w:bottom w:val="single" w:sz="6" w:space="0" w:color="FFFFFF"/>
          </w:tblBorders>
        </w:tblPrEx>
        <w:trPr>
          <w:tblCellSpacing w:w="15" w:type="dxa"/>
        </w:trPr>
        <w:tc>
          <w:tcPr>
            <w:tcW w:w="0" w:type="auto"/>
            <w:tcBorders>
              <w:top w:val="single" w:sz="6" w:space="0" w:color="FFFFFF"/>
              <w:left w:val="nil"/>
              <w:bottom w:val="nil"/>
              <w:right w:val="nil"/>
            </w:tcBorders>
            <w:shd w:val="clear" w:color="auto" w:fill="E6E3DC"/>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hyperlink r:id="rId16" w:tgtFrame="newTab" w:history="1">
              <w:r w:rsidRPr="00F02805">
                <w:rPr>
                  <w:rFonts w:ascii="Arial" w:eastAsia="Times New Roman" w:hAnsi="Arial" w:cs="Arial"/>
                  <w:color w:val="428BCA"/>
                  <w:sz w:val="20"/>
                  <w:szCs w:val="20"/>
                  <w:u w:val="single"/>
                </w:rPr>
                <w:t>Chaplain Aide</w:t>
              </w:r>
            </w:hyperlink>
          </w:p>
        </w:tc>
        <w:tc>
          <w:tcPr>
            <w:tcW w:w="8576" w:type="dxa"/>
            <w:tcBorders>
              <w:top w:val="single" w:sz="6" w:space="0" w:color="FFFFFF"/>
              <w:left w:val="single" w:sz="6" w:space="0" w:color="FFFFFF"/>
              <w:bottom w:val="nil"/>
              <w:right w:val="nil"/>
            </w:tcBorders>
            <w:shd w:val="clear" w:color="auto" w:fill="E6E3DC"/>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r w:rsidRPr="00F02805">
              <w:rPr>
                <w:rFonts w:ascii="Arial" w:eastAsia="Times New Roman" w:hAnsi="Arial" w:cs="Arial"/>
                <w:color w:val="252525"/>
                <w:sz w:val="20"/>
                <w:szCs w:val="20"/>
              </w:rPr>
              <w:t>The chaplain aide works with the troop chaplain to meet the religious needs of Scouts in the troop. He also works to promote the religious emblems program.</w:t>
            </w:r>
          </w:p>
        </w:tc>
      </w:tr>
      <w:tr w:rsidR="00F02805" w:rsidRPr="00F02805" w:rsidTr="00F02805">
        <w:tblPrEx>
          <w:tblCellSpacing w:w="15" w:type="dxa"/>
          <w:tblBorders>
            <w:top w:val="single" w:sz="6" w:space="0" w:color="FFFFFF"/>
            <w:bottom w:val="single" w:sz="6" w:space="0" w:color="FFFFFF"/>
          </w:tblBorders>
        </w:tblPrEx>
        <w:trPr>
          <w:tblCellSpacing w:w="15" w:type="dxa"/>
        </w:trPr>
        <w:tc>
          <w:tcPr>
            <w:tcW w:w="0" w:type="auto"/>
            <w:tcBorders>
              <w:top w:val="single" w:sz="6" w:space="0" w:color="FFFFFF"/>
              <w:left w:val="nil"/>
              <w:bottom w:val="nil"/>
              <w:right w:val="nil"/>
            </w:tcBorders>
            <w:shd w:val="clear" w:color="auto" w:fill="D6CFC1"/>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hyperlink r:id="rId17" w:tgtFrame="newTab" w:history="1">
              <w:r w:rsidRPr="00F02805">
                <w:rPr>
                  <w:rFonts w:ascii="Arial" w:eastAsia="Times New Roman" w:hAnsi="Arial" w:cs="Arial"/>
                  <w:color w:val="428BCA"/>
                  <w:sz w:val="20"/>
                  <w:szCs w:val="20"/>
                  <w:u w:val="single"/>
                </w:rPr>
                <w:t>Den Chief</w:t>
              </w:r>
            </w:hyperlink>
          </w:p>
        </w:tc>
        <w:tc>
          <w:tcPr>
            <w:tcW w:w="8576" w:type="dxa"/>
            <w:tcBorders>
              <w:top w:val="single" w:sz="6" w:space="0" w:color="FFFFFF"/>
              <w:left w:val="single" w:sz="6" w:space="0" w:color="FFFFFF"/>
              <w:bottom w:val="nil"/>
              <w:right w:val="nil"/>
            </w:tcBorders>
            <w:shd w:val="clear" w:color="auto" w:fill="D6CFC1"/>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r w:rsidRPr="00F02805">
              <w:rPr>
                <w:rFonts w:ascii="Arial" w:eastAsia="Times New Roman" w:hAnsi="Arial" w:cs="Arial"/>
                <w:color w:val="252525"/>
                <w:sz w:val="20"/>
                <w:szCs w:val="20"/>
              </w:rPr>
              <w:t xml:space="preserve">The den chief works with the Cub Scouts, </w:t>
            </w:r>
            <w:proofErr w:type="spellStart"/>
            <w:r w:rsidRPr="00F02805">
              <w:rPr>
                <w:rFonts w:ascii="Arial" w:eastAsia="Times New Roman" w:hAnsi="Arial" w:cs="Arial"/>
                <w:color w:val="252525"/>
                <w:sz w:val="20"/>
                <w:szCs w:val="20"/>
              </w:rPr>
              <w:t>Webelos</w:t>
            </w:r>
            <w:proofErr w:type="spellEnd"/>
            <w:r w:rsidRPr="00F02805">
              <w:rPr>
                <w:rFonts w:ascii="Arial" w:eastAsia="Times New Roman" w:hAnsi="Arial" w:cs="Arial"/>
                <w:color w:val="252525"/>
                <w:sz w:val="20"/>
                <w:szCs w:val="20"/>
              </w:rPr>
              <w:t xml:space="preserve"> Scouts, and den leaders in the Cub Scout pack. Helps Cub Scouts advance through Cub Scout ranks and encourages Cub Scouts to join a Boy Scout troop upon graduation.</w:t>
            </w:r>
          </w:p>
        </w:tc>
      </w:tr>
      <w:tr w:rsidR="00F02805" w:rsidRPr="00F02805" w:rsidTr="00F02805">
        <w:tblPrEx>
          <w:tblCellSpacing w:w="15" w:type="dxa"/>
          <w:tblBorders>
            <w:top w:val="single" w:sz="6" w:space="0" w:color="FFFFFF"/>
            <w:bottom w:val="single" w:sz="6" w:space="0" w:color="FFFFFF"/>
          </w:tblBorders>
        </w:tblPrEx>
        <w:trPr>
          <w:tblCellSpacing w:w="15" w:type="dxa"/>
        </w:trPr>
        <w:tc>
          <w:tcPr>
            <w:tcW w:w="0" w:type="auto"/>
            <w:tcBorders>
              <w:top w:val="single" w:sz="6" w:space="0" w:color="FFFFFF"/>
              <w:left w:val="nil"/>
              <w:bottom w:val="nil"/>
              <w:right w:val="nil"/>
            </w:tcBorders>
            <w:shd w:val="clear" w:color="auto" w:fill="E6E3DC"/>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hyperlink r:id="rId18" w:tgtFrame="newTab" w:history="1">
              <w:r w:rsidRPr="00F02805">
                <w:rPr>
                  <w:rFonts w:ascii="Arial" w:eastAsia="Times New Roman" w:hAnsi="Arial" w:cs="Arial"/>
                  <w:color w:val="428BCA"/>
                  <w:sz w:val="20"/>
                  <w:szCs w:val="20"/>
                  <w:u w:val="single"/>
                </w:rPr>
                <w:t>OA Representative</w:t>
              </w:r>
            </w:hyperlink>
          </w:p>
        </w:tc>
        <w:tc>
          <w:tcPr>
            <w:tcW w:w="8576" w:type="dxa"/>
            <w:tcBorders>
              <w:top w:val="single" w:sz="6" w:space="0" w:color="FFFFFF"/>
              <w:left w:val="single" w:sz="6" w:space="0" w:color="FFFFFF"/>
              <w:bottom w:val="nil"/>
              <w:right w:val="nil"/>
            </w:tcBorders>
            <w:shd w:val="clear" w:color="auto" w:fill="E6E3DC"/>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r w:rsidRPr="00F02805">
              <w:rPr>
                <w:rFonts w:ascii="Arial" w:eastAsia="Times New Roman" w:hAnsi="Arial" w:cs="Arial"/>
                <w:color w:val="252525"/>
                <w:sz w:val="20"/>
                <w:szCs w:val="20"/>
              </w:rPr>
              <w:t xml:space="preserve">The Order of the Arrow Representative is a youth liaison serving between the local Order of the Arrow (OA) lodge or chapter and his troop. In his unit, he helps meet the needs of the unit and will serve as a communication and programmatic link to and from </w:t>
            </w:r>
            <w:proofErr w:type="spellStart"/>
            <w:r w:rsidRPr="00F02805">
              <w:rPr>
                <w:rFonts w:ascii="Arial" w:eastAsia="Times New Roman" w:hAnsi="Arial" w:cs="Arial"/>
                <w:color w:val="252525"/>
                <w:sz w:val="20"/>
                <w:szCs w:val="20"/>
              </w:rPr>
              <w:t>Arrowmen</w:t>
            </w:r>
            <w:proofErr w:type="spellEnd"/>
            <w:r w:rsidRPr="00F02805">
              <w:rPr>
                <w:rFonts w:ascii="Arial" w:eastAsia="Times New Roman" w:hAnsi="Arial" w:cs="Arial"/>
                <w:color w:val="252525"/>
                <w:sz w:val="20"/>
                <w:szCs w:val="20"/>
              </w:rPr>
              <w:t>, adult leaders and Scouts who are not presently members of the Order.</w:t>
            </w:r>
          </w:p>
        </w:tc>
      </w:tr>
      <w:tr w:rsidR="00F02805" w:rsidRPr="00F02805" w:rsidTr="00F02805">
        <w:tblPrEx>
          <w:tblCellSpacing w:w="15" w:type="dxa"/>
          <w:tblBorders>
            <w:top w:val="single" w:sz="6" w:space="0" w:color="FFFFFF"/>
            <w:bottom w:val="single" w:sz="6" w:space="0" w:color="FFFFFF"/>
          </w:tblBorders>
        </w:tblPrEx>
        <w:trPr>
          <w:tblCellSpacing w:w="15" w:type="dxa"/>
        </w:trPr>
        <w:tc>
          <w:tcPr>
            <w:tcW w:w="0" w:type="auto"/>
            <w:tcBorders>
              <w:top w:val="single" w:sz="6" w:space="0" w:color="FFFFFF"/>
              <w:left w:val="nil"/>
              <w:bottom w:val="nil"/>
              <w:right w:val="nil"/>
            </w:tcBorders>
            <w:shd w:val="clear" w:color="auto" w:fill="D6CFC1"/>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hyperlink r:id="rId19" w:tgtFrame="newTab" w:history="1">
              <w:r w:rsidRPr="00F02805">
                <w:rPr>
                  <w:rFonts w:ascii="Arial" w:eastAsia="Times New Roman" w:hAnsi="Arial" w:cs="Arial"/>
                  <w:color w:val="428BCA"/>
                  <w:sz w:val="20"/>
                  <w:szCs w:val="20"/>
                  <w:u w:val="single"/>
                </w:rPr>
                <w:t>Webmaster</w:t>
              </w:r>
            </w:hyperlink>
          </w:p>
        </w:tc>
        <w:tc>
          <w:tcPr>
            <w:tcW w:w="8576" w:type="dxa"/>
            <w:tcBorders>
              <w:top w:val="single" w:sz="6" w:space="0" w:color="FFFFFF"/>
              <w:left w:val="single" w:sz="6" w:space="0" w:color="FFFFFF"/>
              <w:bottom w:val="nil"/>
              <w:right w:val="nil"/>
            </w:tcBorders>
            <w:shd w:val="clear" w:color="auto" w:fill="D6CFC1"/>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r w:rsidRPr="00F02805">
              <w:rPr>
                <w:rFonts w:ascii="Arial" w:eastAsia="Times New Roman" w:hAnsi="Arial" w:cs="Arial"/>
                <w:color w:val="252525"/>
                <w:sz w:val="20"/>
                <w:szCs w:val="20"/>
              </w:rPr>
              <w:t>The troop webmaster is responsible for maintaining the troop’s website. He should make sure that information posted on the website is correct and up to date and that members’ and leaders’ privacy is protected. A member of the troop committee may assist him with his work.</w:t>
            </w:r>
          </w:p>
        </w:tc>
      </w:tr>
      <w:tr w:rsidR="00F02805" w:rsidRPr="00F02805" w:rsidTr="00F02805">
        <w:tblPrEx>
          <w:tblCellSpacing w:w="15" w:type="dxa"/>
          <w:tblBorders>
            <w:top w:val="single" w:sz="6" w:space="0" w:color="FFFFFF"/>
            <w:bottom w:val="single" w:sz="6" w:space="0" w:color="FFFFFF"/>
          </w:tblBorders>
        </w:tblPrEx>
        <w:trPr>
          <w:tblCellSpacing w:w="15" w:type="dxa"/>
        </w:trPr>
        <w:tc>
          <w:tcPr>
            <w:tcW w:w="0" w:type="auto"/>
            <w:tcBorders>
              <w:top w:val="single" w:sz="6" w:space="0" w:color="FFFFFF"/>
              <w:left w:val="nil"/>
              <w:bottom w:val="nil"/>
              <w:right w:val="nil"/>
            </w:tcBorders>
            <w:shd w:val="clear" w:color="auto" w:fill="E6E3DC"/>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hyperlink r:id="rId20" w:tgtFrame="newTab" w:history="1">
              <w:r w:rsidRPr="00F02805">
                <w:rPr>
                  <w:rFonts w:ascii="Arial" w:eastAsia="Times New Roman" w:hAnsi="Arial" w:cs="Arial"/>
                  <w:color w:val="428BCA"/>
                  <w:sz w:val="20"/>
                  <w:szCs w:val="20"/>
                  <w:u w:val="single"/>
                </w:rPr>
                <w:t>Leave No Trace Trainer</w:t>
              </w:r>
            </w:hyperlink>
          </w:p>
        </w:tc>
        <w:tc>
          <w:tcPr>
            <w:tcW w:w="8576" w:type="dxa"/>
            <w:tcBorders>
              <w:top w:val="single" w:sz="6" w:space="0" w:color="FFFFFF"/>
              <w:left w:val="single" w:sz="6" w:space="0" w:color="FFFFFF"/>
              <w:bottom w:val="nil"/>
              <w:right w:val="nil"/>
            </w:tcBorders>
            <w:shd w:val="clear" w:color="auto" w:fill="E6E3DC"/>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r w:rsidRPr="00F02805">
              <w:rPr>
                <w:rFonts w:ascii="Arial" w:eastAsia="Times New Roman" w:hAnsi="Arial" w:cs="Arial"/>
                <w:color w:val="252525"/>
                <w:sz w:val="20"/>
                <w:szCs w:val="20"/>
              </w:rPr>
              <w:t>The Leave No Trace Trainer specializes in teaching Leave No Trace principles and ensures that the troop follows the principles of Leave No Trace on all outings such as camping and other outdoor activities. He can also help Scouts earn the Leave No Trace award. He should have a thorough understanding of and commitment to Leave No Trace. Ideally, he should have completed Leave No Trace training as well as earned both the Camping and Environmental Science merit badges.</w:t>
            </w:r>
          </w:p>
        </w:tc>
      </w:tr>
      <w:tr w:rsidR="00F02805" w:rsidRPr="00F02805" w:rsidTr="00F02805">
        <w:tblPrEx>
          <w:tblCellSpacing w:w="15" w:type="dxa"/>
          <w:tblBorders>
            <w:top w:val="single" w:sz="6" w:space="0" w:color="FFFFFF"/>
            <w:bottom w:val="single" w:sz="6" w:space="0" w:color="FFFFFF"/>
          </w:tblBorders>
        </w:tblPrEx>
        <w:trPr>
          <w:tblCellSpacing w:w="15" w:type="dxa"/>
        </w:trPr>
        <w:tc>
          <w:tcPr>
            <w:tcW w:w="0" w:type="auto"/>
            <w:tcBorders>
              <w:top w:val="single" w:sz="6" w:space="0" w:color="FFFFFF"/>
              <w:left w:val="nil"/>
              <w:bottom w:val="nil"/>
              <w:right w:val="nil"/>
            </w:tcBorders>
            <w:shd w:val="clear" w:color="auto" w:fill="D6CFC1"/>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hyperlink r:id="rId21" w:tgtFrame="newTab" w:history="1">
              <w:r w:rsidRPr="00F02805">
                <w:rPr>
                  <w:rFonts w:ascii="Arial" w:eastAsia="Times New Roman" w:hAnsi="Arial" w:cs="Arial"/>
                  <w:color w:val="428BCA"/>
                  <w:sz w:val="20"/>
                  <w:szCs w:val="20"/>
                  <w:u w:val="single"/>
                </w:rPr>
                <w:t>Bugler</w:t>
              </w:r>
            </w:hyperlink>
          </w:p>
        </w:tc>
        <w:tc>
          <w:tcPr>
            <w:tcW w:w="8576" w:type="dxa"/>
            <w:tcBorders>
              <w:top w:val="single" w:sz="6" w:space="0" w:color="FFFFFF"/>
              <w:left w:val="single" w:sz="6" w:space="0" w:color="FFFFFF"/>
              <w:bottom w:val="nil"/>
              <w:right w:val="nil"/>
            </w:tcBorders>
            <w:shd w:val="clear" w:color="auto" w:fill="D6CFC1"/>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r w:rsidRPr="00F02805">
              <w:rPr>
                <w:rFonts w:ascii="Arial" w:eastAsia="Times New Roman" w:hAnsi="Arial" w:cs="Arial"/>
                <w:color w:val="252525"/>
                <w:sz w:val="20"/>
                <w:szCs w:val="20"/>
              </w:rPr>
              <w:t>The Bugler should be able to make appropriate bugle calls, as requested, at troop activities.</w:t>
            </w:r>
          </w:p>
        </w:tc>
      </w:tr>
      <w:tr w:rsidR="00F02805" w:rsidRPr="00F02805" w:rsidTr="00F02805">
        <w:tblPrEx>
          <w:tblCellSpacing w:w="15" w:type="dxa"/>
          <w:tblBorders>
            <w:top w:val="single" w:sz="6" w:space="0" w:color="FFFFFF"/>
            <w:bottom w:val="single" w:sz="6" w:space="0" w:color="FFFFFF"/>
          </w:tblBorders>
        </w:tblPrEx>
        <w:trPr>
          <w:tblCellSpacing w:w="15" w:type="dxa"/>
        </w:trPr>
        <w:tc>
          <w:tcPr>
            <w:tcW w:w="0" w:type="auto"/>
            <w:tcBorders>
              <w:top w:val="single" w:sz="6" w:space="0" w:color="FFFFFF"/>
              <w:left w:val="nil"/>
              <w:bottom w:val="nil"/>
              <w:right w:val="nil"/>
            </w:tcBorders>
            <w:shd w:val="clear" w:color="auto" w:fill="E6E3DC"/>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hyperlink r:id="rId22" w:tgtFrame="newTab" w:history="1">
              <w:r w:rsidRPr="00F02805">
                <w:rPr>
                  <w:rFonts w:ascii="Arial" w:eastAsia="Times New Roman" w:hAnsi="Arial" w:cs="Arial"/>
                  <w:color w:val="428BCA"/>
                  <w:sz w:val="20"/>
                  <w:szCs w:val="20"/>
                  <w:u w:val="single"/>
                </w:rPr>
                <w:t>Junior Assistant Scoutmaster</w:t>
              </w:r>
            </w:hyperlink>
          </w:p>
        </w:tc>
        <w:tc>
          <w:tcPr>
            <w:tcW w:w="8576" w:type="dxa"/>
            <w:tcBorders>
              <w:top w:val="single" w:sz="6" w:space="0" w:color="FFFFFF"/>
              <w:left w:val="single" w:sz="6" w:space="0" w:color="FFFFFF"/>
              <w:bottom w:val="nil"/>
              <w:right w:val="nil"/>
            </w:tcBorders>
            <w:shd w:val="clear" w:color="auto" w:fill="E6E3DC"/>
            <w:tcMar>
              <w:top w:w="105" w:type="dxa"/>
              <w:left w:w="105" w:type="dxa"/>
              <w:bottom w:w="105" w:type="dxa"/>
              <w:right w:w="105" w:type="dxa"/>
            </w:tcMar>
            <w:hideMark/>
          </w:tcPr>
          <w:p w:rsidR="00F02805" w:rsidRPr="00F02805" w:rsidRDefault="00F02805" w:rsidP="00F02805">
            <w:pPr>
              <w:spacing w:after="0" w:line="240" w:lineRule="auto"/>
              <w:rPr>
                <w:rFonts w:ascii="Arial" w:eastAsia="Times New Roman" w:hAnsi="Arial" w:cs="Arial"/>
                <w:color w:val="252525"/>
                <w:sz w:val="20"/>
                <w:szCs w:val="20"/>
              </w:rPr>
            </w:pPr>
            <w:r w:rsidRPr="00F02805">
              <w:rPr>
                <w:rFonts w:ascii="Arial" w:eastAsia="Times New Roman" w:hAnsi="Arial" w:cs="Arial"/>
                <w:color w:val="252525"/>
                <w:sz w:val="20"/>
                <w:szCs w:val="20"/>
              </w:rPr>
              <w:t>The junior assistant Scoutmaster serves in the capacity of an assistant Scoutmaster except where legal age and maturity are required. He must be at least 16 years old and not yet 18 years of age. He is appointed because of his leadership ability.</w:t>
            </w:r>
          </w:p>
        </w:tc>
      </w:tr>
    </w:tbl>
    <w:p w:rsidR="00AC3859" w:rsidRDefault="00AC3859"/>
    <w:sectPr w:rsidR="00AC3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05"/>
    <w:rsid w:val="00AC3859"/>
    <w:rsid w:val="00F0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0E2C7-9AF3-4983-9C10-4213B926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2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75762">
      <w:bodyDiv w:val="1"/>
      <w:marLeft w:val="0"/>
      <w:marRight w:val="0"/>
      <w:marTop w:val="0"/>
      <w:marBottom w:val="0"/>
      <w:divBdr>
        <w:top w:val="none" w:sz="0" w:space="0" w:color="auto"/>
        <w:left w:val="none" w:sz="0" w:space="0" w:color="auto"/>
        <w:bottom w:val="none" w:sz="0" w:space="0" w:color="auto"/>
        <w:right w:val="none" w:sz="0" w:space="0" w:color="auto"/>
      </w:divBdr>
      <w:divsChild>
        <w:div w:id="1927154599">
          <w:marLeft w:val="0"/>
          <w:marRight w:val="0"/>
          <w:marTop w:val="0"/>
          <w:marBottom w:val="0"/>
          <w:divBdr>
            <w:top w:val="none" w:sz="0" w:space="0" w:color="auto"/>
            <w:left w:val="none" w:sz="0" w:space="0" w:color="auto"/>
            <w:bottom w:val="none" w:sz="0" w:space="0" w:color="auto"/>
            <w:right w:val="none" w:sz="0" w:space="0" w:color="auto"/>
          </w:divBdr>
          <w:divsChild>
            <w:div w:id="8549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9aPWg79AAlbMlByOVhOTWI3TVk/view?usp=sharing" TargetMode="External"/><Relationship Id="rId13" Type="http://schemas.openxmlformats.org/officeDocument/2006/relationships/hyperlink" Target="https://drive.google.com/file/d/0B9aPWg79AAlbMXJWNFZ3QzR0bGs/view?usp=sharing" TargetMode="External"/><Relationship Id="rId18" Type="http://schemas.openxmlformats.org/officeDocument/2006/relationships/hyperlink" Target="https://drive.google.com/file/d/0B9aPWg79AAlbLXN4bkhfYXNZWVk/view?usp=sharing" TargetMode="External"/><Relationship Id="rId3" Type="http://schemas.openxmlformats.org/officeDocument/2006/relationships/webSettings" Target="webSettings.xml"/><Relationship Id="rId21" Type="http://schemas.openxmlformats.org/officeDocument/2006/relationships/hyperlink" Target="https://drive.google.com/file/d/0B9aPWg79AAlbcDhsWmZTLXgtcFU/view?usp=sharing" TargetMode="External"/><Relationship Id="rId7" Type="http://schemas.openxmlformats.org/officeDocument/2006/relationships/hyperlink" Target="https://drive.google.com/file/d/0B9aPWg79AAlbdnM2QXFyZThOMlU/view?usp=sharing" TargetMode="External"/><Relationship Id="rId12" Type="http://schemas.openxmlformats.org/officeDocument/2006/relationships/hyperlink" Target="https://drive.google.com/file/d/0B9aPWg79AAlbQkdyQ2JwQ09aMDA/view?usp=sharing" TargetMode="External"/><Relationship Id="rId17" Type="http://schemas.openxmlformats.org/officeDocument/2006/relationships/hyperlink" Target="https://drive.google.com/file/d/0B9aPWg79AAlbYlFIVGJsMXlzLXc/view?usp=sharing" TargetMode="External"/><Relationship Id="rId2" Type="http://schemas.openxmlformats.org/officeDocument/2006/relationships/settings" Target="settings.xml"/><Relationship Id="rId16" Type="http://schemas.openxmlformats.org/officeDocument/2006/relationships/hyperlink" Target="https://drive.google.com/file/d/0B9aPWg79AAlbLVBWVG4wTmN0U2s/view?usp=sharing" TargetMode="External"/><Relationship Id="rId20" Type="http://schemas.openxmlformats.org/officeDocument/2006/relationships/hyperlink" Target="https://drive.google.com/file/d/0B9aPWg79AAlbMXVQWkRWQ2tKTW8/view?usp=sharing" TargetMode="External"/><Relationship Id="rId1" Type="http://schemas.openxmlformats.org/officeDocument/2006/relationships/styles" Target="styles.xml"/><Relationship Id="rId6" Type="http://schemas.openxmlformats.org/officeDocument/2006/relationships/hyperlink" Target="https://drive.google.com/file/d/0B9aPWg79AAlbZGlLcXN6VWhmLXc/view?usp=sharing" TargetMode="External"/><Relationship Id="rId11" Type="http://schemas.openxmlformats.org/officeDocument/2006/relationships/hyperlink" Target="https://drive.google.com/file/d/0B9aPWg79AAlbNmk3VXRsOS04QUk/view?usp=sharing" TargetMode="External"/><Relationship Id="rId24"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hyperlink" Target="https://drive.google.com/file/d/0B9aPWg79AAlbRXhRWG5iSF9fNTA/view?usp=sharing" TargetMode="External"/><Relationship Id="rId23" Type="http://schemas.openxmlformats.org/officeDocument/2006/relationships/fontTable" Target="fontTable.xml"/><Relationship Id="rId10" Type="http://schemas.openxmlformats.org/officeDocument/2006/relationships/hyperlink" Target="https://drive.google.com/file/d/0B9aPWg79AAlbS0c4ZFRldUxGQ0U/view?usp=sharing" TargetMode="External"/><Relationship Id="rId19" Type="http://schemas.openxmlformats.org/officeDocument/2006/relationships/hyperlink" Target="https://drive.google.com/file/d/0B9aPWg79AAlbYmpXMEJiek9qUE0/view?usp=sharing" TargetMode="External"/><Relationship Id="rId4" Type="http://schemas.openxmlformats.org/officeDocument/2006/relationships/image" Target="media/image1.wmf"/><Relationship Id="rId9" Type="http://schemas.openxmlformats.org/officeDocument/2006/relationships/hyperlink" Target="https://drive.google.com/file/d/0B9aPWg79AAlbUVVQQmtPZGdKa0k/view?usp=sharing" TargetMode="External"/><Relationship Id="rId14" Type="http://schemas.openxmlformats.org/officeDocument/2006/relationships/hyperlink" Target="https://drive.google.com/file/d/0B9aPWg79AAlbWTNIY1lNUDdHMW8/view?usp=sharing" TargetMode="External"/><Relationship Id="rId22" Type="http://schemas.openxmlformats.org/officeDocument/2006/relationships/hyperlink" Target="https://drive.google.com/file/d/0B9aPWg79AAlbYXlDTmNlTFhQOG8/view?usp=shari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Jason</dc:creator>
  <cp:keywords/>
  <dc:description/>
  <cp:lastModifiedBy>Robert, Jason</cp:lastModifiedBy>
  <cp:revision>1</cp:revision>
  <dcterms:created xsi:type="dcterms:W3CDTF">2017-01-18T00:26:00Z</dcterms:created>
  <dcterms:modified xsi:type="dcterms:W3CDTF">2017-01-18T00:26:00Z</dcterms:modified>
</cp:coreProperties>
</file>